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8F" w:rsidRDefault="0082484A">
      <w:pPr>
        <w:jc w:val="right"/>
        <w:textAlignment w:val="top"/>
        <w:divId w:val="940726736"/>
        <w:rPr>
          <w:rFonts w:eastAsia="Times New Roman"/>
          <w:sz w:val="23"/>
          <w:szCs w:val="23"/>
        </w:rPr>
      </w:pPr>
      <w:r>
        <w:rPr>
          <w:rFonts w:eastAsia="Times New Roman"/>
          <w:sz w:val="23"/>
          <w:szCs w:val="23"/>
        </w:rPr>
        <w:t>20.10.2020</w:t>
      </w:r>
    </w:p>
    <w:p w:rsidR="00584E90" w:rsidRDefault="0082484A" w:rsidP="00FC673F">
      <w:pPr>
        <w:divId w:val="940726736"/>
        <w:rPr>
          <w:rFonts w:ascii="Arial" w:eastAsia="Times New Roman" w:hAnsi="Arial" w:cs="Arial"/>
          <w:sz w:val="27"/>
          <w:szCs w:val="27"/>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proofErr w:type="spellStart"/>
      <w:r>
        <w:rPr>
          <w:rStyle w:val="Fett"/>
          <w:rFonts w:ascii="Arial" w:eastAsia="Times New Roman" w:hAnsi="Arial" w:cs="Arial"/>
          <w:sz w:val="27"/>
          <w:szCs w:val="27"/>
        </w:rPr>
        <w:t>Strassenbau</w:t>
      </w:r>
      <w:proofErr w:type="spellEnd"/>
      <w:r>
        <w:rPr>
          <w:rStyle w:val="Fett"/>
          <w:rFonts w:ascii="Arial" w:eastAsia="Times New Roman" w:hAnsi="Arial" w:cs="Arial"/>
          <w:sz w:val="27"/>
          <w:szCs w:val="27"/>
        </w:rPr>
        <w:t xml:space="preserve"> und Verkehr</w:t>
      </w:r>
      <w:r>
        <w:rPr>
          <w:rFonts w:eastAsia="Times New Roman"/>
        </w:rPr>
        <w:br/>
      </w:r>
      <w:r>
        <w:rPr>
          <w:rFonts w:ascii="Arial" w:eastAsia="Times New Roman" w:hAnsi="Arial" w:cs="Arial"/>
          <w:sz w:val="27"/>
          <w:szCs w:val="27"/>
        </w:rPr>
        <w:t>Stabsstelle Planfeststellung</w:t>
      </w:r>
    </w:p>
    <w:p w:rsidR="00584E90" w:rsidRDefault="00584E90" w:rsidP="00FC673F">
      <w:pPr>
        <w:divId w:val="940726736"/>
        <w:rPr>
          <w:rFonts w:eastAsia="Times New Roman"/>
        </w:rPr>
      </w:pPr>
      <w:r w:rsidRPr="00584E90">
        <w:rPr>
          <w:rFonts w:ascii="Arial" w:hAnsi="Arial" w:cs="Arial"/>
        </w:rPr>
        <w:t>Dezernat 51</w:t>
      </w:r>
      <w:r w:rsidR="0082484A">
        <w:rPr>
          <w:rFonts w:eastAsia="Times New Roman"/>
        </w:rPr>
        <w:br/>
      </w:r>
      <w:r w:rsidR="0082484A">
        <w:rPr>
          <w:rStyle w:val="Fett"/>
          <w:rFonts w:ascii="Arial" w:eastAsia="Times New Roman" w:hAnsi="Arial" w:cs="Arial"/>
          <w:sz w:val="27"/>
          <w:szCs w:val="27"/>
        </w:rPr>
        <w:t>Göttinger Chaussee 76 A</w:t>
      </w:r>
      <w:r w:rsidR="0082484A">
        <w:rPr>
          <w:rFonts w:eastAsia="Times New Roman"/>
        </w:rPr>
        <w:t xml:space="preserve"> </w:t>
      </w:r>
    </w:p>
    <w:p w:rsidR="00FC673F" w:rsidRDefault="0082484A" w:rsidP="00FC673F">
      <w:pPr>
        <w:divId w:val="940726736"/>
        <w:rPr>
          <w:rFonts w:eastAsiaTheme="minorHAnsi"/>
          <w:sz w:val="22"/>
          <w:szCs w:val="22"/>
        </w:rPr>
      </w:pPr>
      <w:bookmarkStart w:id="0" w:name="_GoBack"/>
      <w:bookmarkEnd w:id="0"/>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FC673F">
        <w:t>Planfeststellung Autobahn A 33 Nord</w:t>
      </w:r>
    </w:p>
    <w:p w:rsidR="00FC673F" w:rsidRDefault="00FC673F" w:rsidP="00FC673F">
      <w:pPr>
        <w:divId w:val="940726736"/>
      </w:pPr>
      <w:r>
        <w:t xml:space="preserve">Neubau der Bundesautobahn A 33 von der A 1 (nördlich Osnabrück) bis A 33/B 51n (OU </w:t>
      </w:r>
      <w:proofErr w:type="spellStart"/>
      <w:r>
        <w:t>Belm</w:t>
      </w:r>
      <w:proofErr w:type="spellEnd"/>
      <w:r>
        <w:t>)</w:t>
      </w:r>
    </w:p>
    <w:p w:rsidR="00084CD9" w:rsidRDefault="0082484A" w:rsidP="00084CD9">
      <w:pPr>
        <w:spacing w:after="240"/>
        <w:divId w:val="940726736"/>
        <w:rPr>
          <w:rFonts w:eastAsia="Times New Roman"/>
        </w:rPr>
      </w:pPr>
      <w:r>
        <w:rPr>
          <w:rFonts w:eastAsia="Times New Roman"/>
        </w:rPr>
        <w:br/>
        <w:t xml:space="preserve">  </w:t>
      </w:r>
      <w:r>
        <w:rPr>
          <w:rFonts w:eastAsia="Times New Roman"/>
        </w:rPr>
        <w:br/>
        <w:t xml:space="preserve"> Sehr geehrte Damen und Herren, </w:t>
      </w:r>
      <w:r>
        <w:rPr>
          <w:rFonts w:eastAsia="Times New Roman"/>
        </w:rPr>
        <w:br/>
        <w:t xml:space="preserve">  </w:t>
      </w:r>
      <w:r>
        <w:rPr>
          <w:rFonts w:eastAsia="Times New Roman"/>
        </w:rPr>
        <w:br/>
        <w:t>ich erhebe eine Einwendung gegen den geplanten Bau der Autobahn A</w:t>
      </w:r>
      <w:r w:rsidR="00084CD9">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084CD9">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084CD9">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r>
      <w:r>
        <w:rPr>
          <w:rStyle w:val="Fett"/>
          <w:rFonts w:eastAsia="Times New Roman"/>
        </w:rPr>
        <w:t>Ich habe Bedenken, das sich das lokale Klima durch die Autobahn A</w:t>
      </w:r>
      <w:r w:rsidR="00084CD9">
        <w:rPr>
          <w:rStyle w:val="Fett"/>
          <w:rFonts w:eastAsia="Times New Roman"/>
        </w:rPr>
        <w:t>33 Nord</w:t>
      </w:r>
      <w:r>
        <w:rPr>
          <w:rStyle w:val="Fett"/>
          <w:rFonts w:eastAsia="Times New Roman"/>
        </w:rPr>
        <w:t xml:space="preserve"> ändern wird</w:t>
      </w:r>
      <w:r>
        <w:rPr>
          <w:rFonts w:eastAsia="Times New Roman"/>
        </w:rPr>
        <w:t xml:space="preserve"> </w:t>
      </w:r>
      <w:r>
        <w:rPr>
          <w:rFonts w:eastAsia="Times New Roman"/>
        </w:rPr>
        <w:br/>
        <w:t>Der Aufbruch von Grünland und Moorböden durch den Bau der Autobahn führt zu verheerenden Folgen in Bezug auf den Klimawandel und konterkariert die politisch gewollten Ziele der CO2-Reduzierung in nicht hinnehmbarer Weise.</w:t>
      </w:r>
      <w:r>
        <w:rPr>
          <w:rFonts w:eastAsia="Times New Roman"/>
        </w:rPr>
        <w:br/>
        <w:t>Die klimapolitischen Ziele der Bundesrepublik Deutschland werden durch den Bau dieser Autobahn in besonderem Maße mi</w:t>
      </w:r>
      <w:r w:rsidR="00084CD9">
        <w:rPr>
          <w:rFonts w:eastAsia="Times New Roman"/>
        </w:rPr>
        <w:t>ss</w:t>
      </w:r>
      <w:r>
        <w:rPr>
          <w:rFonts w:eastAsia="Times New Roman"/>
        </w:rPr>
        <w:t>achtet.</w:t>
      </w:r>
    </w:p>
    <w:p w:rsidR="00F80BF9" w:rsidRDefault="00F80BF9" w:rsidP="00084CD9">
      <w:pPr>
        <w:spacing w:after="240"/>
        <w:divId w:val="940726736"/>
        <w:rPr>
          <w:rFonts w:eastAsia="Times New Roman"/>
        </w:rPr>
      </w:pPr>
      <w:r w:rsidRPr="00F80BF9">
        <w:rPr>
          <w:rFonts w:eastAsia="Times New Roman"/>
        </w:rPr>
        <w:t>FFH steht für Fauna = Tierwelt, Flora = Pflanzenwelt und Habitat = Lebensraum. Die FFH-Richtlinie1 wurde im Jahr 1992 vom Europäischen Rat beschlossen. Sie hat zum Ziel, die in der Richtlinie aufgeführten, natürlichen Lebensräume (Lebensraumtypen) des Anhangs I der FFH-Richtlinie sowie wildlebenden Tiere und Pflanzen des Anhangs II der FFH-Richtlinie in Europa dauerhaft zu erhalten.</w:t>
      </w:r>
      <w:r w:rsidR="007A6F39">
        <w:rPr>
          <w:rFonts w:eastAsia="Times New Roman"/>
        </w:rPr>
        <w:t xml:space="preserve"> </w:t>
      </w:r>
      <w:r w:rsidR="007A6F39" w:rsidRPr="007A6F39">
        <w:rPr>
          <w:rFonts w:eastAsia="Times New Roman"/>
        </w:rPr>
        <w:t>Die FFH-Richtlinie gibt vor, dass die betreffenden Lebensräume, Pflanzen- und Tierarten in den FFH-Gebieten in ihrem Umfang und ihrer Qualität erhalten werden müssen. Die rechtlichen Verpflichtungen in FFH-Gebieten sind im Bundesnaturschutzgesetz in den §§ 31 ff. normiert. So ist es insbesondere verboten, FFH-Gebiete erheblich zu beeinträchtigen (§ 33 BNatSchG).</w:t>
      </w:r>
      <w:r w:rsidR="007A6F39">
        <w:rPr>
          <w:rFonts w:eastAsia="Times New Roman"/>
        </w:rPr>
        <w:t xml:space="preserve"> </w:t>
      </w:r>
    </w:p>
    <w:p w:rsidR="00F83016" w:rsidRDefault="00F83016" w:rsidP="00084CD9">
      <w:pPr>
        <w:spacing w:after="240"/>
        <w:divId w:val="940726736"/>
        <w:rPr>
          <w:rFonts w:eastAsia="Times New Roman"/>
        </w:rPr>
      </w:pPr>
      <w:r w:rsidRPr="00F83016">
        <w:rPr>
          <w:rFonts w:eastAsia="Times New Roman"/>
        </w:rPr>
        <w:t>Für Pläne (z.B. einen Bebauungsplan) oder Projekte (z.B. eine Bundesfernstraßenplanung), die einzeln oder im Zusammenwirken mit anderen Plänen oder Projekten ein Gebiet des Netzes "Natura 2000" (FFH -Gebiete und EU-Vogelschutzgebiete) erheblich beeinträchtigen können, schreibt Art. 6 Abs. 3 der FFH -Richtlinie bzw. § 34 des Bundesnaturschutzgesetzes die Prüfung der Verträglichkeit dieses Projektes oder Planes mit den festgelegten Erhaltungszielen des betreffenden Gebietes vor. Es muss also ein "Verträglichkeitsgutachten" erstellt werden.</w:t>
      </w:r>
    </w:p>
    <w:p w:rsidR="007A6F39" w:rsidRPr="007A6F39" w:rsidRDefault="007A6F39" w:rsidP="00F83016">
      <w:pPr>
        <w:spacing w:after="240"/>
        <w:divId w:val="940726736"/>
        <w:rPr>
          <w:rFonts w:eastAsia="Times New Roman"/>
          <w:b/>
        </w:rPr>
      </w:pPr>
      <w:r w:rsidRPr="007A6F39">
        <w:rPr>
          <w:rFonts w:eastAsia="Times New Roman"/>
          <w:b/>
        </w:rPr>
        <w:t xml:space="preserve">Durch den Bau der A33 Nord werden die FFH Richtlinien deutlich verletzt. </w:t>
      </w:r>
    </w:p>
    <w:p w:rsidR="00084CD9" w:rsidRDefault="0082484A">
      <w:pPr>
        <w:divId w:val="940726736"/>
        <w:rPr>
          <w:rFonts w:eastAsia="Times New Roman"/>
        </w:rPr>
      </w:pPr>
      <w:r>
        <w:rPr>
          <w:rFonts w:eastAsia="Times New Roman"/>
        </w:rPr>
        <w:lastRenderedPageBreak/>
        <w:br/>
        <w:t>Die Zerschneidungswirkung der A</w:t>
      </w:r>
      <w:r w:rsidR="00084CD9">
        <w:rPr>
          <w:rFonts w:eastAsia="Times New Roman"/>
        </w:rPr>
        <w:t>33 Nord</w:t>
      </w:r>
      <w:r>
        <w:rPr>
          <w:rFonts w:eastAsia="Times New Roman"/>
        </w:rPr>
        <w:t xml:space="preserve"> ist katastrophal. Laut Bundesumweltamt führt sie durch einen der letz</w:t>
      </w:r>
      <w:r w:rsidR="00084CD9">
        <w:rPr>
          <w:rFonts w:eastAsia="Times New Roman"/>
        </w:rPr>
        <w:t>t</w:t>
      </w:r>
      <w:r>
        <w:rPr>
          <w:rFonts w:eastAsia="Times New Roman"/>
        </w:rPr>
        <w:t xml:space="preserve">en großen unzerschnittenen Räume in Deutschland. </w:t>
      </w:r>
      <w:r>
        <w:rPr>
          <w:rFonts w:eastAsia="Times New Roman"/>
        </w:rPr>
        <w:br/>
      </w:r>
      <w:r>
        <w:rPr>
          <w:rStyle w:val="Fett"/>
          <w:rFonts w:eastAsia="Times New Roman"/>
        </w:rPr>
        <w:t>Ich möchte, dass weitere Alternativen zur Autobahn berücksichtigt werden.</w:t>
      </w:r>
      <w:r>
        <w:rPr>
          <w:rFonts w:eastAsia="Times New Roman"/>
        </w:rPr>
        <w:t xml:space="preserve"> </w:t>
      </w:r>
      <w:r>
        <w:rPr>
          <w:rFonts w:eastAsia="Times New Roman"/>
        </w:rPr>
        <w:br/>
        <w:t xml:space="preserve">Alternativen zum Bau der Autobahn, sind bisher nicht erkennbar in der Planung in Erwägung gezogen worden, wie die Ertüchtigung von Bahntrassen im norddeutschen Bereich. </w:t>
      </w:r>
    </w:p>
    <w:p w:rsidR="00084CD9" w:rsidRDefault="0082484A">
      <w:pPr>
        <w:divId w:val="940726736"/>
        <w:rPr>
          <w:rFonts w:eastAsia="Times New Roman"/>
        </w:rPr>
      </w:pPr>
      <w:r>
        <w:rPr>
          <w:rFonts w:eastAsia="Times New Roman"/>
        </w:rP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r>
        <w:rPr>
          <w:rFonts w:eastAsia="Times New Roman"/>
        </w:rPr>
        <w:br/>
        <w:t xml:space="preserve">Die Nutzen-Kosten-Rechnung für die </w:t>
      </w:r>
      <w:r w:rsidR="00084CD9">
        <w:rPr>
          <w:rFonts w:eastAsia="Times New Roman"/>
        </w:rPr>
        <w:t>A33 Nord</w:t>
      </w:r>
      <w:r>
        <w:rPr>
          <w:rFonts w:eastAsia="Times New Roman"/>
        </w:rPr>
        <w:t xml:space="preserve"> halte ich für falsch. Eine </w:t>
      </w:r>
      <w:r w:rsidR="00F83016">
        <w:rPr>
          <w:rFonts w:eastAsia="Times New Roman"/>
        </w:rPr>
        <w:t xml:space="preserve">aktuelle </w:t>
      </w:r>
      <w:r>
        <w:rPr>
          <w:rFonts w:eastAsia="Times New Roman"/>
        </w:rPr>
        <w:t xml:space="preserve">detaillierte Analyse ist nicht vorgelegt worden. </w:t>
      </w:r>
    </w:p>
    <w:p w:rsidR="0071162F" w:rsidRDefault="0071162F">
      <w:pPr>
        <w:divId w:val="940726736"/>
        <w:rPr>
          <w:rFonts w:eastAsia="Times New Roman"/>
        </w:rPr>
      </w:pPr>
    </w:p>
    <w:p w:rsidR="0071162F" w:rsidRDefault="0071162F">
      <w:pPr>
        <w:divId w:val="940726736"/>
        <w:rPr>
          <w:rFonts w:eastAsia="Times New Roman"/>
        </w:rPr>
      </w:pPr>
      <w:r w:rsidRPr="0071162F">
        <w:rPr>
          <w:rFonts w:eastAsia="Times New Roman"/>
        </w:rPr>
        <w:t>Bitte bestätigen Sie mir den Erhalt der Einwendung in schriftlicher Form.</w:t>
      </w:r>
    </w:p>
    <w:p w:rsidR="00084CD9" w:rsidRDefault="00084CD9">
      <w:pPr>
        <w:divId w:val="940726736"/>
        <w:rPr>
          <w:rFonts w:eastAsia="Times New Roman"/>
        </w:rPr>
      </w:pPr>
    </w:p>
    <w:p w:rsidR="00084CD9" w:rsidRDefault="0082484A">
      <w:pPr>
        <w:divId w:val="940726736"/>
        <w:rPr>
          <w:rFonts w:eastAsia="Times New Roman"/>
        </w:rPr>
      </w:pPr>
      <w:r>
        <w:rPr>
          <w:rFonts w:eastAsia="Times New Roman"/>
        </w:rPr>
        <w:br/>
        <w:t xml:space="preserve">               , den 20.10.2020 </w:t>
      </w:r>
    </w:p>
    <w:p w:rsidR="00084CD9" w:rsidRDefault="00084CD9">
      <w:pPr>
        <w:divId w:val="940726736"/>
        <w:rPr>
          <w:rFonts w:eastAsia="Times New Roman"/>
        </w:rPr>
      </w:pPr>
    </w:p>
    <w:p w:rsidR="00084CD9" w:rsidRDefault="0082484A">
      <w:pPr>
        <w:divId w:val="940726736"/>
        <w:rPr>
          <w:rStyle w:val="Fett"/>
          <w:rFonts w:eastAsia="Times New Roman"/>
        </w:rPr>
      </w:pPr>
      <w:r>
        <w:rPr>
          <w:rFonts w:eastAsia="Times New Roman"/>
        </w:rPr>
        <w:br/>
      </w:r>
      <w:r>
        <w:rPr>
          <w:rFonts w:eastAsia="Times New Roman"/>
        </w:rPr>
        <w:br/>
      </w:r>
      <w:proofErr w:type="gramStart"/>
      <w:r>
        <w:rPr>
          <w:rStyle w:val="Fett"/>
          <w:rFonts w:eastAsia="Times New Roman"/>
        </w:rPr>
        <w:t>Unterschrift :</w:t>
      </w:r>
      <w:proofErr w:type="gramEnd"/>
      <w:r>
        <w:rPr>
          <w:rStyle w:val="Fett"/>
          <w:rFonts w:eastAsia="Times New Roman"/>
        </w:rPr>
        <w:t>                         </w:t>
      </w:r>
    </w:p>
    <w:p w:rsidR="00084CD9" w:rsidRDefault="00084CD9">
      <w:pPr>
        <w:divId w:val="940726736"/>
        <w:rPr>
          <w:rStyle w:val="Fett"/>
          <w:rFonts w:eastAsia="Times New Roman"/>
        </w:rPr>
      </w:pPr>
    </w:p>
    <w:p w:rsidR="0082484A" w:rsidRDefault="0082484A" w:rsidP="00175B38">
      <w:pPr>
        <w:divId w:val="940726736"/>
        <w:rPr>
          <w:rFonts w:eastAsia="Times New Roman"/>
        </w:rPr>
      </w:pPr>
      <w:r>
        <w:rPr>
          <w:rStyle w:val="Fett"/>
          <w:rFonts w:eastAsia="Times New Roman"/>
        </w:rPr>
        <w:t xml:space="preserve">                     </w:t>
      </w:r>
      <w:r>
        <w:rPr>
          <w:rFonts w:eastAsia="Times New Roman"/>
        </w:rPr>
        <w:br/>
      </w:r>
      <w:r>
        <w:rPr>
          <w:rStyle w:val="Fett"/>
          <w:rFonts w:eastAsia="Times New Roman"/>
        </w:rPr>
        <w:t> </w:t>
      </w:r>
      <w:r>
        <w:rPr>
          <w:rFonts w:eastAsia="Times New Roman"/>
        </w:rPr>
        <w:t xml:space="preserve"> </w:t>
      </w:r>
      <w:r>
        <w:rPr>
          <w:rFonts w:eastAsia="Times New Roman"/>
        </w:rPr>
        <w:br/>
      </w:r>
      <w:r>
        <w:rPr>
          <w:rStyle w:val="Fett"/>
          <w:rFonts w:eastAsia="Times New Roman"/>
        </w:rPr>
        <w:t> </w:t>
      </w:r>
      <w:r>
        <w:rPr>
          <w:rFonts w:eastAsia="Times New Roman"/>
        </w:rPr>
        <w:t xml:space="preserve"> </w:t>
      </w:r>
      <w:r>
        <w:rPr>
          <w:rFonts w:eastAsia="Times New Roman"/>
        </w:rPr>
        <w:br/>
      </w:r>
      <w:r w:rsidR="00175B38" w:rsidRPr="00175B38">
        <w:rPr>
          <w:rStyle w:val="Fett"/>
          <w:rFonts w:eastAsia="Times New Roman"/>
        </w:rPr>
        <w:t>Vergessen Sie bitte nicht, Ihre Einwendung mit Ihrer Adresse zu versehen und zu unterschreiben bevor Sie diese abgeben oder absenden!</w:t>
      </w:r>
    </w:p>
    <w:sectPr w:rsidR="0082484A" w:rsidSect="00084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D9"/>
    <w:rsid w:val="00084CD9"/>
    <w:rsid w:val="00175B38"/>
    <w:rsid w:val="00584E90"/>
    <w:rsid w:val="005F3D8F"/>
    <w:rsid w:val="0071162F"/>
    <w:rsid w:val="007A6F39"/>
    <w:rsid w:val="0082484A"/>
    <w:rsid w:val="00F80BF9"/>
    <w:rsid w:val="00F83016"/>
    <w:rsid w:val="00FC6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AF0D6"/>
  <w15:chartTrackingRefBased/>
  <w15:docId w15:val="{9CB742F7-2A5E-4003-9079-0ECCCE1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6736">
      <w:marLeft w:val="300"/>
      <w:marRight w:val="300"/>
      <w:marTop w:val="300"/>
      <w:marBottom w:val="300"/>
      <w:divBdr>
        <w:top w:val="none" w:sz="0" w:space="0" w:color="auto"/>
        <w:left w:val="none" w:sz="0" w:space="0" w:color="auto"/>
        <w:bottom w:val="none" w:sz="0" w:space="0" w:color="auto"/>
        <w:right w:val="none" w:sz="0" w:space="0" w:color="auto"/>
      </w:divBdr>
      <w:divsChild>
        <w:div w:id="3571959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12</cp:revision>
  <dcterms:created xsi:type="dcterms:W3CDTF">2020-10-20T16:40:00Z</dcterms:created>
  <dcterms:modified xsi:type="dcterms:W3CDTF">2020-12-08T19:28:00Z</dcterms:modified>
</cp:coreProperties>
</file>